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114300</wp:posOffset>
            </wp:positionV>
            <wp:extent cx="1637085" cy="8143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37085" cy="814388"/>
                    </a:xfrm>
                    <a:prstGeom prst="rect"/>
                    <a:ln/>
                  </pic:spPr>
                </pic:pic>
              </a:graphicData>
            </a:graphic>
          </wp:anchor>
        </w:drawing>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Music Development Plan template</w:t>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ab/>
        <w:tab/>
        <w:tab/>
        <w:tab/>
      </w:r>
      <w:r w:rsidDel="00000000" w:rsidR="00000000" w:rsidRPr="00000000">
        <w:rPr>
          <w:rtl w:val="0"/>
        </w:rPr>
        <w:t xml:space="preserve">School: </w:t>
      </w:r>
      <w:r w:rsidDel="00000000" w:rsidR="00000000" w:rsidRPr="00000000">
        <w:rPr>
          <w:sz w:val="24"/>
          <w:szCs w:val="24"/>
          <w:rtl w:val="0"/>
        </w:rPr>
        <w:t xml:space="preserve">…………………………………………………..  </w:t>
        <w:tab/>
        <w:tab/>
      </w:r>
      <w:r w:rsidDel="00000000" w:rsidR="00000000" w:rsidRPr="00000000">
        <w:rPr>
          <w:rtl w:val="0"/>
        </w:rPr>
        <w:t xml:space="preserve">Headteacher:</w:t>
      </w:r>
      <w:r w:rsidDel="00000000" w:rsidR="00000000" w:rsidRPr="00000000">
        <w:rPr>
          <w:sz w:val="24"/>
          <w:szCs w:val="24"/>
          <w:rtl w:val="0"/>
        </w:rPr>
        <w:t xml:space="preserve">......................................................</w:t>
        <w:tab/>
        <w:tab/>
      </w:r>
    </w:p>
    <w:p w:rsidR="00000000" w:rsidDel="00000000" w:rsidP="00000000" w:rsidRDefault="00000000" w:rsidRPr="00000000" w14:paraId="00000005">
      <w:pPr>
        <w:rPr>
          <w:sz w:val="24"/>
          <w:szCs w:val="24"/>
        </w:rPr>
      </w:pPr>
      <w:r w:rsidDel="00000000" w:rsidR="00000000" w:rsidRPr="00000000">
        <w:rPr>
          <w:sz w:val="24"/>
          <w:szCs w:val="24"/>
          <w:rtl w:val="0"/>
        </w:rPr>
        <w:tab/>
        <w:tab/>
        <w:tab/>
        <w:tab/>
      </w:r>
    </w:p>
    <w:p w:rsidR="00000000" w:rsidDel="00000000" w:rsidP="00000000" w:rsidRDefault="00000000" w:rsidRPr="00000000" w14:paraId="00000006">
      <w:pPr>
        <w:ind w:left="2160" w:firstLine="720"/>
        <w:rPr>
          <w:sz w:val="24"/>
          <w:szCs w:val="24"/>
        </w:rPr>
      </w:pPr>
      <w:r w:rsidDel="00000000" w:rsidR="00000000" w:rsidRPr="00000000">
        <w:rPr>
          <w:rtl w:val="0"/>
        </w:rPr>
        <w:t xml:space="preserve">Completed by:</w:t>
      </w:r>
      <w:r w:rsidDel="00000000" w:rsidR="00000000" w:rsidRPr="00000000">
        <w:rPr>
          <w:sz w:val="24"/>
          <w:szCs w:val="24"/>
          <w:rtl w:val="0"/>
        </w:rPr>
        <w:t xml:space="preserve">.............................................................</w:t>
        <w:tab/>
        <w:tab/>
      </w:r>
      <w:r w:rsidDel="00000000" w:rsidR="00000000" w:rsidRPr="00000000">
        <w:rPr>
          <w:rtl w:val="0"/>
        </w:rPr>
        <w:t xml:space="preserve">Music lead/coordinator:</w:t>
      </w:r>
      <w:r w:rsidDel="00000000" w:rsidR="00000000" w:rsidRPr="00000000">
        <w:rPr>
          <w:sz w:val="24"/>
          <w:szCs w:val="24"/>
          <w:rtl w:val="0"/>
        </w:rPr>
        <w:t xml:space="preserve">.........................................</w:t>
        <w:tab/>
      </w:r>
    </w:p>
    <w:p w:rsidR="00000000" w:rsidDel="00000000" w:rsidP="00000000" w:rsidRDefault="00000000" w:rsidRPr="00000000" w14:paraId="00000007">
      <w:pPr>
        <w:ind w:left="2160" w:firstLine="720"/>
        <w:rPr/>
      </w:pPr>
      <w:r w:rsidDel="00000000" w:rsidR="00000000" w:rsidRPr="00000000">
        <w:rPr>
          <w:sz w:val="28"/>
          <w:szCs w:val="28"/>
          <w:rtl w:val="0"/>
        </w:rPr>
        <w:tab/>
      </w:r>
      <w:r w:rsidDel="00000000" w:rsidR="00000000" w:rsidRPr="00000000">
        <w:rPr>
          <w:rtl w:val="0"/>
        </w:rPr>
      </w:r>
    </w:p>
    <w:tbl>
      <w:tblPr>
        <w:tblStyle w:val="Table1"/>
        <w:tblW w:w="150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5"/>
        <w:gridCol w:w="5700"/>
        <w:gridCol w:w="5115"/>
        <w:tblGridChange w:id="0">
          <w:tblGrid>
            <w:gridCol w:w="4245"/>
            <w:gridCol w:w="5700"/>
            <w:gridCol w:w="5115"/>
          </w:tblGrid>
        </w:tblGridChange>
      </w:tblGrid>
      <w:tr>
        <w:trPr>
          <w:cantSplit w:val="0"/>
          <w:trHeight w:val="480" w:hRule="atLeast"/>
          <w:tblHeader w:val="0"/>
        </w:trPr>
        <w:tc>
          <w:tcPr/>
          <w:p w:rsidR="00000000" w:rsidDel="00000000" w:rsidP="00000000" w:rsidRDefault="00000000" w:rsidRPr="00000000" w14:paraId="00000008">
            <w:pPr>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What is happening already?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What needs to happen? How will it happen?</w:t>
            </w:r>
          </w:p>
        </w:tc>
      </w:tr>
      <w:tr>
        <w:trPr>
          <w:cantSplit w:val="0"/>
          <w:trHeight w:val="3420" w:hRule="atLeast"/>
          <w:tblHeader w:val="0"/>
        </w:trPr>
        <w:tc>
          <w:tcPr/>
          <w:p w:rsidR="00000000" w:rsidDel="00000000" w:rsidP="00000000" w:rsidRDefault="00000000" w:rsidRPr="00000000" w14:paraId="0000000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 – Overall objective</w:t>
            </w:r>
          </w:p>
          <w:p w:rsidR="00000000" w:rsidDel="00000000" w:rsidP="00000000" w:rsidRDefault="00000000" w:rsidRPr="00000000" w14:paraId="0000000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widowControl w:val="0"/>
              <w:spacing w:line="240" w:lineRule="auto"/>
              <w:rPr>
                <w:i w:val="1"/>
                <w:color w:val="0000ff"/>
              </w:rPr>
            </w:pPr>
            <w:r w:rsidDel="00000000" w:rsidR="00000000" w:rsidRPr="00000000">
              <w:rPr>
                <w:i w:val="1"/>
                <w:color w:val="0000ff"/>
                <w:rtl w:val="0"/>
              </w:rPr>
              <w:t xml:space="preserve">Example:</w:t>
            </w:r>
          </w:p>
          <w:p w:rsidR="00000000" w:rsidDel="00000000" w:rsidP="00000000" w:rsidRDefault="00000000" w:rsidRPr="00000000" w14:paraId="0000000E">
            <w:pPr>
              <w:spacing w:line="240" w:lineRule="auto"/>
              <w:rPr>
                <w:i w:val="1"/>
                <w:color w:val="0000ff"/>
              </w:rPr>
            </w:pPr>
            <w:r w:rsidDel="00000000" w:rsidR="00000000" w:rsidRPr="00000000">
              <w:rPr>
                <w:rtl w:val="0"/>
              </w:rPr>
            </w:r>
          </w:p>
          <w:p w:rsidR="00000000" w:rsidDel="00000000" w:rsidP="00000000" w:rsidRDefault="00000000" w:rsidRPr="00000000" w14:paraId="0000000F">
            <w:pPr>
              <w:spacing w:line="240" w:lineRule="auto"/>
              <w:rPr>
                <w:i w:val="1"/>
                <w:color w:val="0000ff"/>
              </w:rPr>
            </w:pPr>
            <w:r w:rsidDel="00000000" w:rsidR="00000000" w:rsidRPr="00000000">
              <w:rPr>
                <w:rFonts w:ascii="Calibri" w:cs="Calibri" w:eastAsia="Calibri" w:hAnsi="Calibri"/>
                <w:i w:val="1"/>
                <w:color w:val="0000ff"/>
                <w:rtl w:val="0"/>
              </w:rPr>
              <w:t xml:space="preserve">“Our vision is to enable all children and young people to learn to sing, play an instrument and create music together, and have the opportunity to progress their musical interests and talents, including professionally” - NPME</w:t>
            </w:r>
            <w:r w:rsidDel="00000000" w:rsidR="00000000" w:rsidRPr="00000000">
              <w:rPr>
                <w:rtl w:val="0"/>
              </w:rPr>
            </w:r>
          </w:p>
          <w:p w:rsidR="00000000" w:rsidDel="00000000" w:rsidP="00000000" w:rsidRDefault="00000000" w:rsidRPr="00000000" w14:paraId="00000010">
            <w:pPr>
              <w:spacing w:line="240" w:lineRule="auto"/>
              <w:rPr>
                <w:i w:val="1"/>
                <w:color w:val="0000ff"/>
              </w:rPr>
            </w:pPr>
            <w:r w:rsidDel="00000000" w:rsidR="00000000" w:rsidRPr="00000000">
              <w:rPr>
                <w:rtl w:val="0"/>
              </w:rPr>
            </w:r>
          </w:p>
          <w:p w:rsidR="00000000" w:rsidDel="00000000" w:rsidP="00000000" w:rsidRDefault="00000000" w:rsidRPr="00000000" w14:paraId="00000011">
            <w:pPr>
              <w:spacing w:line="240" w:lineRule="auto"/>
              <w:rPr>
                <w:i w:val="1"/>
                <w:color w:val="0000ff"/>
              </w:rPr>
            </w:pPr>
            <w:r w:rsidDel="00000000" w:rsidR="00000000" w:rsidRPr="00000000">
              <w:rPr>
                <w:rtl w:val="0"/>
              </w:rPr>
            </w:r>
          </w:p>
          <w:p w:rsidR="00000000" w:rsidDel="00000000" w:rsidP="00000000" w:rsidRDefault="00000000" w:rsidRPr="00000000" w14:paraId="00000012">
            <w:pPr>
              <w:spacing w:line="240" w:lineRule="auto"/>
              <w:rPr>
                <w:i w:val="1"/>
                <w:color w:val="0000ff"/>
              </w:rPr>
            </w:pPr>
            <w:r w:rsidDel="00000000" w:rsidR="00000000" w:rsidRPr="00000000">
              <w:rPr>
                <w:rtl w:val="0"/>
              </w:rPr>
            </w:r>
          </w:p>
          <w:p w:rsidR="00000000" w:rsidDel="00000000" w:rsidP="00000000" w:rsidRDefault="00000000" w:rsidRPr="00000000" w14:paraId="00000013">
            <w:pPr>
              <w:spacing w:line="240" w:lineRule="auto"/>
              <w:rPr>
                <w:i w:val="1"/>
                <w:color w:val="0000f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What is your vision or objective for music in your school? What do you want to achieve?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p w:rsidR="00000000" w:rsidDel="00000000" w:rsidP="00000000" w:rsidRDefault="00000000" w:rsidRPr="00000000" w14:paraId="0000001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 – Key components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0">
            <w:pPr>
              <w:widowControl w:val="0"/>
              <w:spacing w:line="240" w:lineRule="auto"/>
              <w:rPr>
                <w:i w:val="1"/>
                <w:color w:val="0000ff"/>
              </w:rPr>
            </w:pPr>
            <w:r w:rsidDel="00000000" w:rsidR="00000000" w:rsidRPr="00000000">
              <w:rPr>
                <w:i w:val="1"/>
                <w:color w:val="0000ff"/>
                <w:rtl w:val="0"/>
              </w:rPr>
              <w:t xml:space="preserve">Example: </w:t>
            </w:r>
          </w:p>
          <w:p w:rsidR="00000000" w:rsidDel="00000000" w:rsidP="00000000" w:rsidRDefault="00000000" w:rsidRPr="00000000" w14:paraId="00000021">
            <w:pPr>
              <w:numPr>
                <w:ilvl w:val="0"/>
                <w:numId w:val="1"/>
              </w:numPr>
              <w:spacing w:line="240" w:lineRule="auto"/>
              <w:ind w:left="720" w:hanging="36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Music curriculum</w:t>
            </w:r>
          </w:p>
          <w:p w:rsidR="00000000" w:rsidDel="00000000" w:rsidP="00000000" w:rsidRDefault="00000000" w:rsidRPr="00000000" w14:paraId="00000022">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(timetable/mins/hrs?/bespoke?/schemes of work?/is there progression?)</w:t>
            </w:r>
          </w:p>
          <w:p w:rsidR="00000000" w:rsidDel="00000000" w:rsidP="00000000" w:rsidRDefault="00000000" w:rsidRPr="00000000" w14:paraId="00000023">
            <w:pPr>
              <w:numPr>
                <w:ilvl w:val="0"/>
                <w:numId w:val="2"/>
              </w:numPr>
              <w:spacing w:line="240" w:lineRule="auto"/>
              <w:ind w:left="720" w:hanging="36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Visiting music teachers</w:t>
            </w:r>
          </w:p>
          <w:p w:rsidR="00000000" w:rsidDel="00000000" w:rsidP="00000000" w:rsidRDefault="00000000" w:rsidRPr="00000000" w14:paraId="00000024">
            <w:pPr>
              <w:numPr>
                <w:ilvl w:val="0"/>
                <w:numId w:val="2"/>
              </w:numPr>
              <w:spacing w:line="240" w:lineRule="auto"/>
              <w:ind w:left="720" w:hanging="36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Links with external music organisations</w:t>
            </w:r>
          </w:p>
          <w:p w:rsidR="00000000" w:rsidDel="00000000" w:rsidP="00000000" w:rsidRDefault="00000000" w:rsidRPr="00000000" w14:paraId="00000025">
            <w:pPr>
              <w:numPr>
                <w:ilvl w:val="0"/>
                <w:numId w:val="2"/>
              </w:numPr>
              <w:spacing w:line="240" w:lineRule="auto"/>
              <w:ind w:left="720" w:hanging="36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Pupil Premium student engagement </w:t>
            </w:r>
          </w:p>
          <w:p w:rsidR="00000000" w:rsidDel="00000000" w:rsidP="00000000" w:rsidRDefault="00000000" w:rsidRPr="00000000" w14:paraId="00000026">
            <w:pPr>
              <w:numPr>
                <w:ilvl w:val="0"/>
                <w:numId w:val="2"/>
              </w:numPr>
              <w:spacing w:line="240" w:lineRule="auto"/>
              <w:ind w:left="720" w:hanging="36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Succession planning and CPD</w:t>
            </w:r>
          </w:p>
          <w:p w:rsidR="00000000" w:rsidDel="00000000" w:rsidP="00000000" w:rsidRDefault="00000000" w:rsidRPr="00000000" w14:paraId="00000027">
            <w:pPr>
              <w:numPr>
                <w:ilvl w:val="0"/>
                <w:numId w:val="2"/>
              </w:numPr>
              <w:spacing w:line="240" w:lineRule="auto"/>
              <w:ind w:left="720" w:hanging="36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Choir/ensemble</w:t>
            </w:r>
          </w:p>
          <w:p w:rsidR="00000000" w:rsidDel="00000000" w:rsidP="00000000" w:rsidRDefault="00000000" w:rsidRPr="00000000" w14:paraId="00000028">
            <w:pPr>
              <w:numPr>
                <w:ilvl w:val="0"/>
                <w:numId w:val="2"/>
              </w:numPr>
              <w:spacing w:line="240" w:lineRule="auto"/>
              <w:ind w:left="720" w:hanging="36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Whole school singing assemblies </w:t>
            </w:r>
          </w:p>
          <w:p w:rsidR="00000000" w:rsidDel="00000000" w:rsidP="00000000" w:rsidRDefault="00000000" w:rsidRPr="00000000" w14:paraId="00000029">
            <w:pPr>
              <w:numPr>
                <w:ilvl w:val="0"/>
                <w:numId w:val="2"/>
              </w:numPr>
              <w:spacing w:line="240" w:lineRule="auto"/>
              <w:ind w:left="720" w:hanging="36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Performance opportunities </w:t>
            </w:r>
          </w:p>
          <w:p w:rsidR="00000000" w:rsidDel="00000000" w:rsidP="00000000" w:rsidRDefault="00000000" w:rsidRPr="00000000" w14:paraId="0000002A">
            <w:pPr>
              <w:numPr>
                <w:ilvl w:val="0"/>
                <w:numId w:val="2"/>
              </w:numPr>
              <w:spacing w:line="240" w:lineRule="auto"/>
              <w:ind w:left="720" w:hanging="36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School orchestra</w:t>
            </w:r>
          </w:p>
          <w:p w:rsidR="00000000" w:rsidDel="00000000" w:rsidP="00000000" w:rsidRDefault="00000000" w:rsidRPr="00000000" w14:paraId="0000002B">
            <w:pPr>
              <w:numPr>
                <w:ilvl w:val="0"/>
                <w:numId w:val="2"/>
              </w:numPr>
              <w:spacing w:line="240" w:lineRule="auto"/>
              <w:ind w:left="720" w:hanging="36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Classroom instrumental teaching</w:t>
            </w:r>
          </w:p>
          <w:p w:rsidR="00000000" w:rsidDel="00000000" w:rsidP="00000000" w:rsidRDefault="00000000" w:rsidRPr="00000000" w14:paraId="0000002C">
            <w:pPr>
              <w:numPr>
                <w:ilvl w:val="0"/>
                <w:numId w:val="2"/>
              </w:numPr>
              <w:spacing w:line="240" w:lineRule="auto"/>
              <w:ind w:left="720" w:hanging="36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Progression from classroom instrumental teaching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Make a list of the components that will make up your music provision for your school. Refer to venn diagram.</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0000ff"/>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 – Classroom instrumental teaching </w:t>
            </w:r>
          </w:p>
          <w:p w:rsidR="00000000" w:rsidDel="00000000" w:rsidP="00000000" w:rsidRDefault="00000000" w:rsidRPr="00000000" w14:paraId="00000040">
            <w:pPr>
              <w:spacing w:line="240" w:lineRule="auto"/>
              <w:rPr>
                <w:rFonts w:ascii="Calibri" w:cs="Calibri" w:eastAsia="Calibri" w:hAnsi="Calibri"/>
                <w:b w:val="1"/>
                <w:i w:val="1"/>
                <w:color w:val="0000ff"/>
              </w:rPr>
            </w:pPr>
            <w:r w:rsidDel="00000000" w:rsidR="00000000" w:rsidRPr="00000000">
              <w:rPr>
                <w:rFonts w:ascii="Calibri" w:cs="Calibri" w:eastAsia="Calibri" w:hAnsi="Calibri"/>
                <w:b w:val="1"/>
                <w:i w:val="1"/>
                <w:color w:val="0000ff"/>
                <w:rtl w:val="0"/>
              </w:rPr>
              <w:t xml:space="preserve">Example:</w:t>
            </w:r>
          </w:p>
          <w:p w:rsidR="00000000" w:rsidDel="00000000" w:rsidP="00000000" w:rsidRDefault="00000000" w:rsidRPr="00000000" w14:paraId="00000041">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Year 6 - whole class ukulele</w:t>
            </w:r>
          </w:p>
          <w:p w:rsidR="00000000" w:rsidDel="00000000" w:rsidP="00000000" w:rsidRDefault="00000000" w:rsidRPr="00000000" w14:paraId="00000042">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Year 4 - djembes (provided by…..)</w:t>
            </w:r>
          </w:p>
          <w:p w:rsidR="00000000" w:rsidDel="00000000" w:rsidP="00000000" w:rsidRDefault="00000000" w:rsidRPr="00000000" w14:paraId="00000043">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Instruments are provided by….</w:t>
            </w:r>
          </w:p>
          <w:p w:rsidR="00000000" w:rsidDel="00000000" w:rsidP="00000000" w:rsidRDefault="00000000" w:rsidRPr="00000000" w14:paraId="0000004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Fonts w:ascii="Calibri" w:cs="Calibri" w:eastAsia="Calibri" w:hAnsi="Calibri"/>
                <w:i w:val="1"/>
                <w:rtl w:val="0"/>
              </w:rPr>
              <w:t xml:space="preserve">Outline what is happening for each year group? Are you delivering WCET - whole class ensemble teaching? Who delivers these lessons? How are instruments supplied?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 – Implementation of key components</w:t>
            </w: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b w:val="1"/>
                <w:i w:val="1"/>
                <w:color w:val="0000ff"/>
              </w:rPr>
            </w:pPr>
            <w:r w:rsidDel="00000000" w:rsidR="00000000" w:rsidRPr="00000000">
              <w:rPr>
                <w:rFonts w:ascii="Calibri" w:cs="Calibri" w:eastAsia="Calibri" w:hAnsi="Calibri"/>
                <w:b w:val="1"/>
                <w:i w:val="1"/>
                <w:color w:val="0000ff"/>
                <w:rtl w:val="0"/>
              </w:rPr>
              <w:t xml:space="preserve">Example:</w:t>
            </w:r>
          </w:p>
          <w:p w:rsidR="00000000" w:rsidDel="00000000" w:rsidP="00000000" w:rsidRDefault="00000000" w:rsidRPr="00000000" w14:paraId="00000063">
            <w:pPr>
              <w:spacing w:line="240" w:lineRule="auto"/>
              <w:rPr>
                <w:rFonts w:ascii="Calibri" w:cs="Calibri" w:eastAsia="Calibri" w:hAnsi="Calibri"/>
                <w:i w:val="1"/>
                <w:color w:val="0000ff"/>
              </w:rPr>
            </w:pPr>
            <w:r w:rsidDel="00000000" w:rsidR="00000000" w:rsidRPr="00000000">
              <w:rPr>
                <w:rFonts w:ascii="Calibri" w:cs="Calibri" w:eastAsia="Calibri" w:hAnsi="Calibri"/>
                <w:b w:val="1"/>
                <w:i w:val="1"/>
                <w:color w:val="0000ff"/>
                <w:rtl w:val="0"/>
              </w:rPr>
              <w:t xml:space="preserve">Music curriculum</w:t>
            </w:r>
            <w:r w:rsidDel="00000000" w:rsidR="00000000" w:rsidRPr="00000000">
              <w:rPr>
                <w:rFonts w:ascii="Calibri" w:cs="Calibri" w:eastAsia="Calibri" w:hAnsi="Calibri"/>
                <w:i w:val="1"/>
                <w:color w:val="0000ff"/>
                <w:rtl w:val="0"/>
              </w:rPr>
              <w:t xml:space="preserve"> - bespoke curriculum created against the school’s creative curriculum (curriculum map attached)</w:t>
            </w:r>
          </w:p>
          <w:p w:rsidR="00000000" w:rsidDel="00000000" w:rsidP="00000000" w:rsidRDefault="00000000" w:rsidRPr="00000000" w14:paraId="00000064">
            <w:pPr>
              <w:spacing w:line="240" w:lineRule="auto"/>
              <w:rPr>
                <w:rFonts w:ascii="Calibri" w:cs="Calibri" w:eastAsia="Calibri" w:hAnsi="Calibri"/>
                <w:i w:val="1"/>
                <w:color w:val="0000ff"/>
              </w:rPr>
            </w:pPr>
            <w:r w:rsidDel="00000000" w:rsidR="00000000" w:rsidRPr="00000000">
              <w:rPr>
                <w:rFonts w:ascii="Calibri" w:cs="Calibri" w:eastAsia="Calibri" w:hAnsi="Calibri"/>
                <w:b w:val="1"/>
                <w:i w:val="1"/>
                <w:color w:val="0000ff"/>
                <w:rtl w:val="0"/>
              </w:rPr>
              <w:t xml:space="preserve">Visiting music teachers</w:t>
            </w:r>
            <w:r w:rsidDel="00000000" w:rsidR="00000000" w:rsidRPr="00000000">
              <w:rPr>
                <w:rFonts w:ascii="Calibri" w:cs="Calibri" w:eastAsia="Calibri" w:hAnsi="Calibri"/>
                <w:i w:val="1"/>
                <w:color w:val="0000ff"/>
                <w:rtl w:val="0"/>
              </w:rPr>
              <w:t xml:space="preserve"> - LMS teachers for violin and flute deliver weekly sessions</w:t>
            </w:r>
          </w:p>
          <w:p w:rsidR="00000000" w:rsidDel="00000000" w:rsidP="00000000" w:rsidRDefault="00000000" w:rsidRPr="00000000" w14:paraId="00000065">
            <w:pPr>
              <w:spacing w:line="240" w:lineRule="auto"/>
              <w:rPr>
                <w:rFonts w:ascii="Calibri" w:cs="Calibri" w:eastAsia="Calibri" w:hAnsi="Calibri"/>
                <w:i w:val="1"/>
                <w:color w:val="0000ff"/>
              </w:rPr>
            </w:pPr>
            <w:r w:rsidDel="00000000" w:rsidR="00000000" w:rsidRPr="00000000">
              <w:rPr>
                <w:rFonts w:ascii="Calibri" w:cs="Calibri" w:eastAsia="Calibri" w:hAnsi="Calibri"/>
                <w:b w:val="1"/>
                <w:i w:val="1"/>
                <w:color w:val="0000ff"/>
                <w:rtl w:val="0"/>
              </w:rPr>
              <w:t xml:space="preserve">Links with external music organisations </w:t>
            </w:r>
            <w:r w:rsidDel="00000000" w:rsidR="00000000" w:rsidRPr="00000000">
              <w:rPr>
                <w:rFonts w:ascii="Calibri" w:cs="Calibri" w:eastAsia="Calibri" w:hAnsi="Calibri"/>
                <w:i w:val="1"/>
                <w:color w:val="0000ff"/>
                <w:rtl w:val="0"/>
              </w:rPr>
              <w:t xml:space="preserve">- after school activities provided by ? LMS to provide musical tuition. Visits to RFH for Brightsparks concerts….. </w:t>
            </w:r>
          </w:p>
          <w:p w:rsidR="00000000" w:rsidDel="00000000" w:rsidP="00000000" w:rsidRDefault="00000000" w:rsidRPr="00000000" w14:paraId="00000066">
            <w:pPr>
              <w:spacing w:line="240" w:lineRule="auto"/>
              <w:rPr>
                <w:rFonts w:ascii="Calibri" w:cs="Calibri" w:eastAsia="Calibri" w:hAnsi="Calibri"/>
                <w:i w:val="1"/>
                <w:color w:val="0000ff"/>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LMS partners:</w:t>
            </w:r>
          </w:p>
          <w:p w:rsidR="00000000" w:rsidDel="00000000" w:rsidP="00000000" w:rsidRDefault="00000000" w:rsidRPr="00000000" w14:paraId="00000068">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Brixton Wings</w:t>
            </w:r>
          </w:p>
          <w:p w:rsidR="00000000" w:rsidDel="00000000" w:rsidP="00000000" w:rsidRDefault="00000000" w:rsidRPr="00000000" w14:paraId="00000069">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In Harmony Lambeth</w:t>
            </w:r>
          </w:p>
          <w:p w:rsidR="00000000" w:rsidDel="00000000" w:rsidP="00000000" w:rsidRDefault="00000000" w:rsidRPr="00000000" w14:paraId="0000006A">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Kinetika Bloco </w:t>
            </w:r>
          </w:p>
          <w:p w:rsidR="00000000" w:rsidDel="00000000" w:rsidP="00000000" w:rsidRDefault="00000000" w:rsidRPr="00000000" w14:paraId="0000006B">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Lambeth Music Service</w:t>
            </w:r>
          </w:p>
          <w:p w:rsidR="00000000" w:rsidDel="00000000" w:rsidP="00000000" w:rsidRDefault="00000000" w:rsidRPr="00000000" w14:paraId="0000006C">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Living Song CIC </w:t>
            </w:r>
          </w:p>
          <w:p w:rsidR="00000000" w:rsidDel="00000000" w:rsidP="00000000" w:rsidRDefault="00000000" w:rsidRPr="00000000" w14:paraId="0000006D">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London Philharmonic Orchestra  </w:t>
            </w:r>
          </w:p>
          <w:p w:rsidR="00000000" w:rsidDel="00000000" w:rsidP="00000000" w:rsidRDefault="00000000" w:rsidRPr="00000000" w14:paraId="0000006E">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Music Making SENse</w:t>
            </w:r>
          </w:p>
          <w:p w:rsidR="00000000" w:rsidDel="00000000" w:rsidP="00000000" w:rsidRDefault="00000000" w:rsidRPr="00000000" w14:paraId="0000006F">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Music Masters</w:t>
            </w:r>
          </w:p>
          <w:p w:rsidR="00000000" w:rsidDel="00000000" w:rsidP="00000000" w:rsidRDefault="00000000" w:rsidRPr="00000000" w14:paraId="00000070">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Pegasus Opera Company </w:t>
            </w:r>
          </w:p>
          <w:p w:rsidR="00000000" w:rsidDel="00000000" w:rsidP="00000000" w:rsidRDefault="00000000" w:rsidRPr="00000000" w14:paraId="00000071">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Raw Material </w:t>
            </w:r>
          </w:p>
          <w:p w:rsidR="00000000" w:rsidDel="00000000" w:rsidP="00000000" w:rsidRDefault="00000000" w:rsidRPr="00000000" w14:paraId="00000072">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School Ground Sounds</w:t>
            </w:r>
          </w:p>
          <w:p w:rsidR="00000000" w:rsidDel="00000000" w:rsidP="00000000" w:rsidRDefault="00000000" w:rsidRPr="00000000" w14:paraId="00000073">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SWeet! CIC Recorder Consort  </w:t>
            </w:r>
          </w:p>
          <w:p w:rsidR="00000000" w:rsidDel="00000000" w:rsidP="00000000" w:rsidRDefault="00000000" w:rsidRPr="00000000" w14:paraId="00000074">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Tomorrow's Warriors</w:t>
            </w:r>
          </w:p>
          <w:p w:rsidR="00000000" w:rsidDel="00000000" w:rsidP="00000000" w:rsidRDefault="00000000" w:rsidRPr="00000000" w14:paraId="00000075">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Trinity Laban</w:t>
            </w:r>
          </w:p>
          <w:p w:rsidR="00000000" w:rsidDel="00000000" w:rsidP="00000000" w:rsidRDefault="00000000" w:rsidRPr="00000000" w14:paraId="00000076">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Youthsayers</w:t>
            </w:r>
          </w:p>
          <w:p w:rsidR="00000000" w:rsidDel="00000000" w:rsidP="00000000" w:rsidRDefault="00000000" w:rsidRPr="00000000" w14:paraId="00000077">
            <w:pPr>
              <w:spacing w:line="240" w:lineRule="auto"/>
              <w:rPr>
                <w:rFonts w:ascii="Calibri" w:cs="Calibri" w:eastAsia="Calibri" w:hAnsi="Calibri"/>
                <w:i w:val="1"/>
                <w:color w:val="0000ff"/>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i w:val="1"/>
                <w:color w:val="0000ff"/>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i w:val="1"/>
                <w:color w:val="0000f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Look at the components in section 2 and detail how they are delivered. (Do not include classroom instrumental teaching).</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rPr>
          <w:cantSplit w:val="0"/>
          <w:tblHeader w:val="0"/>
        </w:trPr>
        <w:tc>
          <w:tcPr/>
          <w:p w:rsidR="00000000" w:rsidDel="00000000" w:rsidP="00000000" w:rsidRDefault="00000000" w:rsidRPr="00000000" w14:paraId="0000008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 – Communication activities</w:t>
            </w:r>
          </w:p>
          <w:p w:rsidR="00000000" w:rsidDel="00000000" w:rsidP="00000000" w:rsidRDefault="00000000" w:rsidRPr="00000000" w14:paraId="00000086">
            <w:pPr>
              <w:spacing w:line="240" w:lineRule="auto"/>
              <w:rPr>
                <w:rFonts w:ascii="Calibri" w:cs="Calibri" w:eastAsia="Calibri" w:hAnsi="Calibri"/>
                <w:b w:val="1"/>
                <w:i w:val="1"/>
                <w:color w:val="0000ff"/>
              </w:rPr>
            </w:pPr>
            <w:r w:rsidDel="00000000" w:rsidR="00000000" w:rsidRPr="00000000">
              <w:rPr>
                <w:rFonts w:ascii="Calibri" w:cs="Calibri" w:eastAsia="Calibri" w:hAnsi="Calibri"/>
                <w:b w:val="1"/>
                <w:i w:val="1"/>
                <w:color w:val="0000ff"/>
                <w:rtl w:val="0"/>
              </w:rPr>
              <w:t xml:space="preserve">Example:</w:t>
            </w:r>
          </w:p>
          <w:p w:rsidR="00000000" w:rsidDel="00000000" w:rsidP="00000000" w:rsidRDefault="00000000" w:rsidRPr="00000000" w14:paraId="00000087">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Include a link on website outlining the music provisions in the school. Detail visiting teachers names, timetables etc</w:t>
            </w:r>
          </w:p>
          <w:p w:rsidR="00000000" w:rsidDel="00000000" w:rsidP="00000000" w:rsidRDefault="00000000" w:rsidRPr="00000000" w14:paraId="0000008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rPr/>
            </w:pPr>
            <w:r w:rsidDel="00000000" w:rsidR="00000000" w:rsidRPr="00000000">
              <w:rPr>
                <w:rFonts w:ascii="Calibri" w:cs="Calibri" w:eastAsia="Calibri" w:hAnsi="Calibri"/>
                <w:i w:val="1"/>
                <w:rtl w:val="0"/>
              </w:rPr>
              <w:t xml:space="preserve">Write a communication plan, including information about how you’ll keep parents updated via the school website; how a leaflet might be produced to inform parents about the whole school music offering; how social media might be used. </w:t>
            </w:r>
            <w:hyperlink r:id="rId7">
              <w:r w:rsidDel="00000000" w:rsidR="00000000" w:rsidRPr="00000000">
                <w:rPr>
                  <w:rFonts w:ascii="Calibri" w:cs="Calibri" w:eastAsia="Calibri" w:hAnsi="Calibri"/>
                  <w:i w:val="1"/>
                  <w:color w:val="0563c1"/>
                  <w:u w:val="single"/>
                  <w:rtl w:val="0"/>
                </w:rPr>
                <w:t xml:space="preserve">Click for an example from Lakeside Primary</w:t>
              </w:r>
            </w:hyperlink>
            <w:r w:rsidDel="00000000" w:rsidR="00000000" w:rsidRPr="00000000">
              <w:rPr>
                <w:rFonts w:ascii="Calibri" w:cs="Calibri" w:eastAsia="Calibri" w:hAnsi="Calibri"/>
                <w:i w:val="1"/>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9">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C">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i w:val="1"/>
              </w:rPr>
            </w:pPr>
            <w:r w:rsidDel="00000000" w:rsidR="00000000" w:rsidRPr="00000000">
              <w:rPr>
                <w:rtl w:val="0"/>
              </w:rPr>
            </w:r>
          </w:p>
        </w:tc>
      </w:tr>
      <w:tr>
        <w:trPr>
          <w:cantSplit w:val="0"/>
          <w:tblHeader w:val="0"/>
        </w:trPr>
        <w:tc>
          <w:tcPr/>
          <w:p w:rsidR="00000000" w:rsidDel="00000000" w:rsidP="00000000" w:rsidRDefault="00000000" w:rsidRPr="00000000" w14:paraId="000000A0">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6 – Evaluation process for the success of the Music Development Plan</w:t>
            </w:r>
          </w:p>
          <w:p w:rsidR="00000000" w:rsidDel="00000000" w:rsidP="00000000" w:rsidRDefault="00000000" w:rsidRPr="00000000" w14:paraId="000000A1">
            <w:pPr>
              <w:spacing w:line="240" w:lineRule="auto"/>
              <w:rPr>
                <w:rFonts w:ascii="Calibri" w:cs="Calibri" w:eastAsia="Calibri" w:hAnsi="Calibri"/>
                <w:b w:val="1"/>
                <w:i w:val="1"/>
                <w:color w:val="0000ff"/>
              </w:rPr>
            </w:pPr>
            <w:r w:rsidDel="00000000" w:rsidR="00000000" w:rsidRPr="00000000">
              <w:rPr>
                <w:rFonts w:ascii="Calibri" w:cs="Calibri" w:eastAsia="Calibri" w:hAnsi="Calibri"/>
                <w:b w:val="1"/>
                <w:i w:val="1"/>
                <w:color w:val="0000ff"/>
                <w:rtl w:val="0"/>
              </w:rPr>
              <w:t xml:space="preserve">Example:</w:t>
            </w:r>
          </w:p>
          <w:p w:rsidR="00000000" w:rsidDel="00000000" w:rsidP="00000000" w:rsidRDefault="00000000" w:rsidRPr="00000000" w14:paraId="000000A2">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Meeting attended with the Lambeth Teachers Network to complete sections 1,2&amp;4 on 09.03.23</w:t>
            </w:r>
          </w:p>
          <w:p w:rsidR="00000000" w:rsidDel="00000000" w:rsidP="00000000" w:rsidRDefault="00000000" w:rsidRPr="00000000" w14:paraId="000000A3">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Sections 3, 7 &amp; 8 to be completed at next session on……</w:t>
            </w:r>
          </w:p>
          <w:p w:rsidR="00000000" w:rsidDel="00000000" w:rsidP="00000000" w:rsidRDefault="00000000" w:rsidRPr="00000000" w14:paraId="000000A5">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8">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40" w:lineRule="auto"/>
              <w:rPr>
                <w:i w:val="1"/>
              </w:rPr>
            </w:pPr>
            <w:r w:rsidDel="00000000" w:rsidR="00000000" w:rsidRPr="00000000">
              <w:rPr>
                <w:rFonts w:ascii="Calibri" w:cs="Calibri" w:eastAsia="Calibri" w:hAnsi="Calibri"/>
                <w:i w:val="1"/>
                <w:rtl w:val="0"/>
              </w:rPr>
              <w:t xml:space="preserve">Decide how you are going to track whether the plan is working. Include timeframes for progress meetings.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5">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6">
            <w:pPr>
              <w:spacing w:line="240" w:lineRule="auto"/>
              <w:rPr>
                <w:rFonts w:ascii="Calibri" w:cs="Calibri" w:eastAsia="Calibri" w:hAnsi="Calibri"/>
                <w:i w:val="1"/>
              </w:rPr>
            </w:pPr>
            <w:r w:rsidDel="00000000" w:rsidR="00000000" w:rsidRPr="00000000">
              <w:rPr>
                <w:rtl w:val="0"/>
              </w:rPr>
            </w:r>
          </w:p>
        </w:tc>
      </w:tr>
      <w:tr>
        <w:trPr>
          <w:cantSplit w:val="0"/>
          <w:tblHeader w:val="0"/>
        </w:trPr>
        <w:tc>
          <w:tcPr/>
          <w:p w:rsidR="00000000" w:rsidDel="00000000" w:rsidP="00000000" w:rsidRDefault="00000000" w:rsidRPr="00000000" w14:paraId="000000B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7 – Transition work with local secondary schools</w:t>
            </w: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b w:val="1"/>
                <w:i w:val="1"/>
                <w:color w:val="0000ff"/>
              </w:rPr>
            </w:pPr>
            <w:r w:rsidDel="00000000" w:rsidR="00000000" w:rsidRPr="00000000">
              <w:rPr>
                <w:rFonts w:ascii="Calibri" w:cs="Calibri" w:eastAsia="Calibri" w:hAnsi="Calibri"/>
                <w:b w:val="1"/>
                <w:i w:val="1"/>
                <w:color w:val="0000ff"/>
                <w:rtl w:val="0"/>
              </w:rPr>
              <w:t xml:space="preserve">Example:</w:t>
            </w:r>
          </w:p>
          <w:p w:rsidR="00000000" w:rsidDel="00000000" w:rsidP="00000000" w:rsidRDefault="00000000" w:rsidRPr="00000000" w14:paraId="000000B9">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Contact music dept at local secondary school. Organise a meet and discuss opportunities for collaboration. Ask what standard for Yr 7 music is? What are the gaps n Year 7?</w:t>
            </w:r>
          </w:p>
          <w:p w:rsidR="00000000" w:rsidDel="00000000" w:rsidP="00000000" w:rsidRDefault="00000000" w:rsidRPr="00000000" w14:paraId="000000B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line="240" w:lineRule="auto"/>
              <w:rPr/>
            </w:pPr>
            <w:r w:rsidDel="00000000" w:rsidR="00000000" w:rsidRPr="00000000">
              <w:rPr>
                <w:rFonts w:ascii="Calibri" w:cs="Calibri" w:eastAsia="Calibri" w:hAnsi="Calibri"/>
                <w:i w:val="1"/>
                <w:rtl w:val="0"/>
              </w:rPr>
              <w:t xml:space="preserve">Consider what you will do to maintain musical engagement from Year 6 to Year 7, including any communication you will make with local secondary schools.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240" w:lineRule="auto"/>
              <w:rPr>
                <w:rFonts w:ascii="Calibri" w:cs="Calibri" w:eastAsia="Calibri" w:hAnsi="Calibri"/>
                <w:i w:val="1"/>
              </w:rPr>
            </w:pPr>
            <w:r w:rsidDel="00000000" w:rsidR="00000000" w:rsidRPr="00000000">
              <w:rPr>
                <w:rtl w:val="0"/>
              </w:rPr>
            </w:r>
          </w:p>
        </w:tc>
      </w:tr>
      <w:tr>
        <w:trPr>
          <w:cantSplit w:val="0"/>
          <w:tblHeader w:val="0"/>
        </w:trPr>
        <w:tc>
          <w:tcPr/>
          <w:p w:rsidR="00000000" w:rsidDel="00000000" w:rsidP="00000000" w:rsidRDefault="00000000" w:rsidRPr="00000000" w14:paraId="000000C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 – Budget materials and staffing</w:t>
            </w:r>
          </w:p>
          <w:p w:rsidR="00000000" w:rsidDel="00000000" w:rsidP="00000000" w:rsidRDefault="00000000" w:rsidRPr="00000000" w14:paraId="000000C1">
            <w:pPr>
              <w:spacing w:line="240" w:lineRule="auto"/>
              <w:rPr>
                <w:rFonts w:ascii="Calibri" w:cs="Calibri" w:eastAsia="Calibri" w:hAnsi="Calibri"/>
                <w:b w:val="1"/>
                <w:i w:val="1"/>
                <w:color w:val="0000ff"/>
              </w:rPr>
            </w:pPr>
            <w:r w:rsidDel="00000000" w:rsidR="00000000" w:rsidRPr="00000000">
              <w:rPr>
                <w:rFonts w:ascii="Calibri" w:cs="Calibri" w:eastAsia="Calibri" w:hAnsi="Calibri"/>
                <w:b w:val="1"/>
                <w:i w:val="1"/>
                <w:color w:val="0000ff"/>
                <w:rtl w:val="0"/>
              </w:rPr>
              <w:t xml:space="preserve">Example:</w:t>
            </w:r>
          </w:p>
          <w:p w:rsidR="00000000" w:rsidDel="00000000" w:rsidP="00000000" w:rsidRDefault="00000000" w:rsidRPr="00000000" w14:paraId="000000C2">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Need to establish a budget and outline outgoings for resources, staffing or</w:t>
            </w:r>
          </w:p>
          <w:p w:rsidR="00000000" w:rsidDel="00000000" w:rsidP="00000000" w:rsidRDefault="00000000" w:rsidRPr="00000000" w14:paraId="000000C3">
            <w:pPr>
              <w:spacing w:line="240" w:lineRule="auto"/>
              <w:rPr>
                <w:rFonts w:ascii="Calibri" w:cs="Calibri" w:eastAsia="Calibri" w:hAnsi="Calibri"/>
                <w:i w:val="1"/>
                <w:color w:val="0000ff"/>
              </w:rPr>
            </w:pPr>
            <w:r w:rsidDel="00000000" w:rsidR="00000000" w:rsidRPr="00000000">
              <w:rPr>
                <w:rFonts w:ascii="Calibri" w:cs="Calibri" w:eastAsia="Calibri" w:hAnsi="Calibri"/>
                <w:b w:val="1"/>
                <w:i w:val="1"/>
                <w:color w:val="0000ff"/>
                <w:rtl w:val="0"/>
              </w:rPr>
              <w:t xml:space="preserve">Peripatetic teachers</w:t>
            </w:r>
            <w:r w:rsidDel="00000000" w:rsidR="00000000" w:rsidRPr="00000000">
              <w:rPr>
                <w:rFonts w:ascii="Calibri" w:cs="Calibri" w:eastAsia="Calibri" w:hAnsi="Calibri"/>
                <w:i w:val="1"/>
                <w:color w:val="0000ff"/>
                <w:rtl w:val="0"/>
              </w:rPr>
              <w:t xml:space="preserve"> - termly fee?</w:t>
            </w:r>
          </w:p>
          <w:p w:rsidR="00000000" w:rsidDel="00000000" w:rsidP="00000000" w:rsidRDefault="00000000" w:rsidRPr="00000000" w14:paraId="000000C4">
            <w:pPr>
              <w:spacing w:line="240" w:lineRule="auto"/>
              <w:rPr>
                <w:rFonts w:ascii="Calibri" w:cs="Calibri" w:eastAsia="Calibri" w:hAnsi="Calibri"/>
                <w:i w:val="1"/>
                <w:color w:val="0000ff"/>
              </w:rPr>
            </w:pPr>
            <w:r w:rsidDel="00000000" w:rsidR="00000000" w:rsidRPr="00000000">
              <w:rPr>
                <w:rFonts w:ascii="Calibri" w:cs="Calibri" w:eastAsia="Calibri" w:hAnsi="Calibri"/>
                <w:b w:val="1"/>
                <w:i w:val="1"/>
                <w:color w:val="0000ff"/>
                <w:rtl w:val="0"/>
              </w:rPr>
              <w:t xml:space="preserve">Budget for classroom resources</w:t>
            </w:r>
            <w:r w:rsidDel="00000000" w:rsidR="00000000" w:rsidRPr="00000000">
              <w:rPr>
                <w:rFonts w:ascii="Calibri" w:cs="Calibri" w:eastAsia="Calibri" w:hAnsi="Calibri"/>
                <w:i w:val="1"/>
                <w:color w:val="0000ff"/>
                <w:rtl w:val="0"/>
              </w:rPr>
              <w:t xml:space="preserve"> - £…..</w:t>
              <w:br w:type="textWrapping"/>
              <w:t xml:space="preserve">(What do you need money for? </w:t>
            </w:r>
          </w:p>
          <w:p w:rsidR="00000000" w:rsidDel="00000000" w:rsidP="00000000" w:rsidRDefault="00000000" w:rsidRPr="00000000" w14:paraId="000000C5">
            <w:pPr>
              <w:spacing w:line="240" w:lineRule="auto"/>
              <w:rPr>
                <w:rFonts w:ascii="Calibri" w:cs="Calibri" w:eastAsia="Calibri" w:hAnsi="Calibri"/>
                <w:i w:val="1"/>
                <w:color w:val="0000ff"/>
              </w:rPr>
            </w:pPr>
            <w:r w:rsidDel="00000000" w:rsidR="00000000" w:rsidRPr="00000000">
              <w:rPr>
                <w:rFonts w:ascii="Calibri" w:cs="Calibri" w:eastAsia="Calibri" w:hAnsi="Calibri"/>
                <w:b w:val="1"/>
                <w:i w:val="1"/>
                <w:color w:val="0000ff"/>
                <w:rtl w:val="0"/>
              </w:rPr>
              <w:t xml:space="preserve">Enrichment activities</w:t>
            </w:r>
            <w:r w:rsidDel="00000000" w:rsidR="00000000" w:rsidRPr="00000000">
              <w:rPr>
                <w:rFonts w:ascii="Calibri" w:cs="Calibri" w:eastAsia="Calibri" w:hAnsi="Calibri"/>
                <w:i w:val="1"/>
                <w:color w:val="0000ff"/>
                <w:rtl w:val="0"/>
              </w:rPr>
              <w:t xml:space="preserve"> - outline who is providing these activities. How much a term?</w:t>
            </w:r>
          </w:p>
          <w:p w:rsidR="00000000" w:rsidDel="00000000" w:rsidP="00000000" w:rsidRDefault="00000000" w:rsidRPr="00000000" w14:paraId="000000C6">
            <w:pPr>
              <w:spacing w:line="240" w:lineRule="auto"/>
              <w:rPr>
                <w:rFonts w:ascii="Calibri" w:cs="Calibri" w:eastAsia="Calibri" w:hAnsi="Calibri"/>
                <w:i w:val="1"/>
                <w:color w:val="0000ff"/>
              </w:rPr>
            </w:pPr>
            <w:r w:rsidDel="00000000" w:rsidR="00000000" w:rsidRPr="00000000">
              <w:rPr>
                <w:rFonts w:ascii="Calibri" w:cs="Calibri" w:eastAsia="Calibri" w:hAnsi="Calibri"/>
                <w:b w:val="1"/>
                <w:i w:val="1"/>
                <w:color w:val="0000ff"/>
                <w:rtl w:val="0"/>
              </w:rPr>
              <w:t xml:space="preserve">PPA time</w:t>
            </w:r>
            <w:r w:rsidDel="00000000" w:rsidR="00000000" w:rsidRPr="00000000">
              <w:rPr>
                <w:rFonts w:ascii="Calibri" w:cs="Calibri" w:eastAsia="Calibri" w:hAnsi="Calibri"/>
                <w:i w:val="1"/>
                <w:color w:val="0000ff"/>
                <w:rtl w:val="0"/>
              </w:rPr>
              <w:t xml:space="preserve"> - </w:t>
            </w:r>
          </w:p>
          <w:p w:rsidR="00000000" w:rsidDel="00000000" w:rsidP="00000000" w:rsidRDefault="00000000" w:rsidRPr="00000000" w14:paraId="000000C7">
            <w:pPr>
              <w:spacing w:line="240" w:lineRule="auto"/>
              <w:rPr>
                <w:rFonts w:ascii="Calibri" w:cs="Calibri" w:eastAsia="Calibri" w:hAnsi="Calibri"/>
                <w:b w:val="1"/>
              </w:rPr>
            </w:pPr>
            <w:r w:rsidDel="00000000" w:rsidR="00000000" w:rsidRPr="00000000">
              <w:rPr>
                <w:rFonts w:ascii="Calibri" w:cs="Calibri" w:eastAsia="Calibri" w:hAnsi="Calibri"/>
                <w:b w:val="1"/>
                <w:i w:val="1"/>
                <w:color w:val="0000ff"/>
                <w:rtl w:val="0"/>
              </w:rPr>
              <w:t xml:space="preserve">CPD</w:t>
            </w:r>
            <w:r w:rsidDel="00000000" w:rsidR="00000000" w:rsidRPr="00000000">
              <w:rPr>
                <w:rFonts w:ascii="Calibri" w:cs="Calibri" w:eastAsia="Calibri" w:hAnsi="Calibri"/>
                <w:i w:val="1"/>
                <w:color w:val="0000ff"/>
                <w:rtl w:val="0"/>
              </w:rPr>
              <w:t xml:space="preserve"> - find relevant CPD opportunities for classroom teachers. Ask hub.</w:t>
            </w: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line="240" w:lineRule="auto"/>
              <w:rPr/>
            </w:pPr>
            <w:r w:rsidDel="00000000" w:rsidR="00000000" w:rsidRPr="00000000">
              <w:rPr>
                <w:rFonts w:ascii="Calibri" w:cs="Calibri" w:eastAsia="Calibri" w:hAnsi="Calibri"/>
                <w:i w:val="1"/>
                <w:rtl w:val="0"/>
              </w:rPr>
              <w:t xml:space="preserve">Include details of budget for curriculum music staff, classroom instrumental teaching, enrichment activities, instruments and resources, and subscriptions. Consider how PPA time might be used. Plan CPD.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40" w:lineRule="auto"/>
              <w:rPr>
                <w:rFonts w:ascii="Calibri" w:cs="Calibri" w:eastAsia="Calibri" w:hAnsi="Calibri"/>
                <w:i w:val="1"/>
              </w:rPr>
            </w:pPr>
            <w:r w:rsidDel="00000000" w:rsidR="00000000" w:rsidRPr="00000000">
              <w:rPr>
                <w:rtl w:val="0"/>
              </w:rPr>
            </w:r>
          </w:p>
        </w:tc>
      </w:tr>
      <w:tr>
        <w:trPr>
          <w:cantSplit w:val="0"/>
          <w:tblHeader w:val="0"/>
        </w:trPr>
        <w:tc>
          <w:tcPr/>
          <w:p w:rsidR="00000000" w:rsidDel="00000000" w:rsidP="00000000" w:rsidRDefault="00000000" w:rsidRPr="00000000" w14:paraId="000000C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9 – Pupil Premium and SEND provision</w:t>
            </w:r>
          </w:p>
          <w:p w:rsidR="00000000" w:rsidDel="00000000" w:rsidP="00000000" w:rsidRDefault="00000000" w:rsidRPr="00000000" w14:paraId="000000CC">
            <w:pPr>
              <w:spacing w:line="240" w:lineRule="auto"/>
              <w:rPr>
                <w:rFonts w:ascii="Calibri" w:cs="Calibri" w:eastAsia="Calibri" w:hAnsi="Calibri"/>
                <w:b w:val="1"/>
                <w:i w:val="1"/>
                <w:color w:val="0000ff"/>
              </w:rPr>
            </w:pPr>
            <w:r w:rsidDel="00000000" w:rsidR="00000000" w:rsidRPr="00000000">
              <w:rPr>
                <w:rFonts w:ascii="Calibri" w:cs="Calibri" w:eastAsia="Calibri" w:hAnsi="Calibri"/>
                <w:b w:val="1"/>
                <w:i w:val="1"/>
                <w:color w:val="0000ff"/>
                <w:rtl w:val="0"/>
              </w:rPr>
              <w:t xml:space="preserve">Example: </w:t>
            </w:r>
          </w:p>
          <w:p w:rsidR="00000000" w:rsidDel="00000000" w:rsidP="00000000" w:rsidRDefault="00000000" w:rsidRPr="00000000" w14:paraId="000000CD">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Obtain PP register. See who is involved with after school activities, attending visits/workshops. How many take part in instrumental lessons? How can this improve? What provisions can be offered to these pupils?</w:t>
            </w:r>
          </w:p>
          <w:p w:rsidR="00000000" w:rsidDel="00000000" w:rsidP="00000000" w:rsidRDefault="00000000" w:rsidRPr="00000000" w14:paraId="000000C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5">
            <w:pPr>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line="240" w:lineRule="auto"/>
              <w:rPr/>
            </w:pPr>
            <w:r w:rsidDel="00000000" w:rsidR="00000000" w:rsidRPr="00000000">
              <w:rPr>
                <w:rFonts w:ascii="Calibri" w:cs="Calibri" w:eastAsia="Calibri" w:hAnsi="Calibri"/>
                <w:i w:val="1"/>
                <w:rtl w:val="0"/>
              </w:rPr>
              <w:t xml:space="preserve">What are you doing to specifically engage Pupil Premium students or those with special educational needs and/or disabilities in music?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line="240" w:lineRule="auto"/>
              <w:rPr>
                <w:rFonts w:ascii="Calibri" w:cs="Calibri" w:eastAsia="Calibri" w:hAnsi="Calibri"/>
                <w:i w:val="1"/>
              </w:rPr>
            </w:pPr>
            <w:r w:rsidDel="00000000" w:rsidR="00000000" w:rsidRPr="00000000">
              <w:rPr>
                <w:rtl w:val="0"/>
              </w:rPr>
            </w:r>
          </w:p>
        </w:tc>
      </w:tr>
      <w:tr>
        <w:trPr>
          <w:cantSplit w:val="0"/>
          <w:tblHeader w:val="0"/>
        </w:trPr>
        <w:tc>
          <w:tcPr/>
          <w:p w:rsidR="00000000" w:rsidDel="00000000" w:rsidP="00000000" w:rsidRDefault="00000000" w:rsidRPr="00000000" w14:paraId="000000D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10 – Summary Action Plan</w:t>
            </w:r>
          </w:p>
          <w:p w:rsidR="00000000" w:rsidDel="00000000" w:rsidP="00000000" w:rsidRDefault="00000000" w:rsidRPr="00000000" w14:paraId="000000D9">
            <w:pPr>
              <w:spacing w:line="240" w:lineRule="auto"/>
              <w:rPr>
                <w:rFonts w:ascii="Calibri" w:cs="Calibri" w:eastAsia="Calibri" w:hAnsi="Calibri"/>
                <w:b w:val="1"/>
                <w:i w:val="1"/>
                <w:color w:val="0000ff"/>
              </w:rPr>
            </w:pPr>
            <w:r w:rsidDel="00000000" w:rsidR="00000000" w:rsidRPr="00000000">
              <w:rPr>
                <w:rFonts w:ascii="Calibri" w:cs="Calibri" w:eastAsia="Calibri" w:hAnsi="Calibri"/>
                <w:b w:val="1"/>
                <w:i w:val="1"/>
                <w:color w:val="0000ff"/>
                <w:rtl w:val="0"/>
              </w:rPr>
              <w:t xml:space="preserve">Example:</w:t>
            </w:r>
          </w:p>
          <w:p w:rsidR="00000000" w:rsidDel="00000000" w:rsidP="00000000" w:rsidRDefault="00000000" w:rsidRPr="00000000" w14:paraId="000000DA">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Attend next LMTN meeting</w:t>
            </w:r>
          </w:p>
          <w:p w:rsidR="00000000" w:rsidDel="00000000" w:rsidP="00000000" w:rsidRDefault="00000000" w:rsidRPr="00000000" w14:paraId="000000DB">
            <w:pPr>
              <w:spacing w:line="240" w:lineRule="auto"/>
              <w:rPr>
                <w:rFonts w:ascii="Calibri" w:cs="Calibri" w:eastAsia="Calibri" w:hAnsi="Calibri"/>
                <w:i w:val="1"/>
                <w:color w:val="0000ff"/>
              </w:rPr>
            </w:pP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Establish budget with line manager/Head</w:t>
            </w:r>
          </w:p>
          <w:p w:rsidR="00000000" w:rsidDel="00000000" w:rsidP="00000000" w:rsidRDefault="00000000" w:rsidRPr="00000000" w14:paraId="000000DD">
            <w:pPr>
              <w:spacing w:line="240" w:lineRule="auto"/>
              <w:rPr>
                <w:rFonts w:ascii="Calibri" w:cs="Calibri" w:eastAsia="Calibri" w:hAnsi="Calibri"/>
                <w:i w:val="1"/>
                <w:color w:val="0000ff"/>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Get PP register and highlight children involved in musical activities</w:t>
            </w:r>
          </w:p>
          <w:p w:rsidR="00000000" w:rsidDel="00000000" w:rsidP="00000000" w:rsidRDefault="00000000" w:rsidRPr="00000000" w14:paraId="000000D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line="240" w:lineRule="auto"/>
              <w:rPr/>
            </w:pPr>
            <w:r w:rsidDel="00000000" w:rsidR="00000000" w:rsidRPr="00000000">
              <w:rPr>
                <w:rFonts w:ascii="Calibri" w:cs="Calibri" w:eastAsia="Calibri" w:hAnsi="Calibri"/>
                <w:i w:val="1"/>
                <w:rtl w:val="0"/>
              </w:rPr>
              <w:t xml:space="preserve">Write a list of immediate actions – make them SMART (specific, measurable, achievable, relevant, time-bound).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9">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C">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D">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E">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1">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2">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3">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4">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5">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6">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7">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9">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A">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C">
            <w:pPr>
              <w:spacing w:line="240" w:lineRule="auto"/>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FD">
      <w:pPr>
        <w:jc w:val="cente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tl w:val="0"/>
        </w:rPr>
      </w:r>
    </w:p>
    <w:p w:rsidR="00000000" w:rsidDel="00000000" w:rsidP="00000000" w:rsidRDefault="00000000" w:rsidRPr="00000000" w14:paraId="000000FF">
      <w:pPr>
        <w:rPr>
          <w:i w:val="1"/>
        </w:rPr>
      </w:pPr>
      <w:r w:rsidDel="00000000" w:rsidR="00000000" w:rsidRPr="00000000">
        <w:rPr>
          <w:i w:val="1"/>
          <w:rtl w:val="0"/>
        </w:rPr>
        <w:t xml:space="preserve">adapted from Karen Marshall’s template in association with MusicTeacher.</w:t>
      </w:r>
    </w:p>
    <w:p w:rsidR="00000000" w:rsidDel="00000000" w:rsidP="00000000" w:rsidRDefault="00000000" w:rsidRPr="00000000" w14:paraId="00000100">
      <w:pPr>
        <w:rPr>
          <w:i w:val="1"/>
        </w:rPr>
      </w:pPr>
      <w:r w:rsidDel="00000000" w:rsidR="00000000" w:rsidRPr="00000000">
        <w:rPr>
          <w:rtl w:val="0"/>
        </w:rPr>
      </w:r>
    </w:p>
    <w:p w:rsidR="00000000" w:rsidDel="00000000" w:rsidP="00000000" w:rsidRDefault="00000000" w:rsidRPr="00000000" w14:paraId="00000101">
      <w:pPr>
        <w:spacing w:after="160" w:line="259" w:lineRule="auto"/>
        <w:rPr>
          <w:rFonts w:ascii="Calibri" w:cs="Calibri" w:eastAsia="Calibri" w:hAnsi="Calibri"/>
        </w:rPr>
      </w:pPr>
      <w:r w:rsidDel="00000000" w:rsidR="00000000" w:rsidRPr="00000000">
        <w:rPr>
          <w:rFonts w:ascii="Calibri" w:cs="Calibri" w:eastAsia="Calibri" w:hAnsi="Calibri"/>
          <w:b w:val="1"/>
          <w:u w:val="single"/>
          <w:rtl w:val="0"/>
        </w:rPr>
        <w:t xml:space="preserve">Useful links</w:t>
        <w:br w:type="textWrapping"/>
      </w:r>
      <w:r w:rsidDel="00000000" w:rsidR="00000000" w:rsidRPr="00000000">
        <w:rPr>
          <w:rFonts w:ascii="Calibri" w:cs="Calibri" w:eastAsia="Calibri" w:hAnsi="Calibri"/>
          <w:b w:val="1"/>
          <w:rtl w:val="0"/>
        </w:rPr>
        <w:t xml:space="preserve">National plan for Music - </w:t>
      </w:r>
      <w:hyperlink r:id="rId8">
        <w:r w:rsidDel="00000000" w:rsidR="00000000" w:rsidRPr="00000000">
          <w:rPr>
            <w:rFonts w:ascii="Calibri" w:cs="Calibri" w:eastAsia="Calibri" w:hAnsi="Calibri"/>
            <w:color w:val="0563c1"/>
            <w:u w:val="single"/>
            <w:rtl w:val="0"/>
          </w:rPr>
          <w:t xml:space="preserve">The power of music to change lives: a national plan for music education</w:t>
        </w:r>
      </w:hyperlink>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b w:val="1"/>
          <w:rtl w:val="0"/>
        </w:rPr>
        <w:t xml:space="preserve">Useful information from Music Teacher </w:t>
      </w:r>
      <w:r w:rsidDel="00000000" w:rsidR="00000000" w:rsidRPr="00000000">
        <w:rPr>
          <w:rFonts w:ascii="Calibri" w:cs="Calibri" w:eastAsia="Calibri" w:hAnsi="Calibri"/>
          <w:rtl w:val="0"/>
        </w:rPr>
        <w:t xml:space="preserve">- </w:t>
      </w:r>
      <w:hyperlink r:id="rId9">
        <w:r w:rsidDel="00000000" w:rsidR="00000000" w:rsidRPr="00000000">
          <w:rPr>
            <w:rFonts w:ascii="Calibri" w:cs="Calibri" w:eastAsia="Calibri" w:hAnsi="Calibri"/>
            <w:color w:val="0563c1"/>
            <w:u w:val="single"/>
            <w:rtl w:val="0"/>
          </w:rPr>
          <w:t xml:space="preserve">MT’s national plan coverage</w:t>
        </w:r>
      </w:hyperlink>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b w:val="1"/>
          <w:rtl w:val="0"/>
        </w:rPr>
        <w:t xml:space="preserve">Music Teacher article </w:t>
      </w:r>
      <w:r w:rsidDel="00000000" w:rsidR="00000000" w:rsidRPr="00000000">
        <w:rPr>
          <w:rFonts w:ascii="Calibri" w:cs="Calibri" w:eastAsia="Calibri" w:hAnsi="Calibri"/>
          <w:rtl w:val="0"/>
        </w:rPr>
        <w:t xml:space="preserve">- </w:t>
      </w:r>
      <w:hyperlink r:id="rId10">
        <w:r w:rsidDel="00000000" w:rsidR="00000000" w:rsidRPr="00000000">
          <w:rPr>
            <w:rFonts w:ascii="Calibri" w:cs="Calibri" w:eastAsia="Calibri" w:hAnsi="Calibri"/>
            <w:color w:val="0563c1"/>
            <w:u w:val="single"/>
            <w:rtl w:val="0"/>
          </w:rPr>
          <w:t xml:space="preserve">Building a musical culture in a primary school – the nuts and bolts for success</w:t>
        </w:r>
      </w:hyperlink>
      <w:r w:rsidDel="00000000" w:rsidR="00000000" w:rsidRPr="00000000">
        <w:rPr>
          <w:rFonts w:ascii="Calibri" w:cs="Calibri" w:eastAsia="Calibri" w:hAnsi="Calibri"/>
          <w:rtl w:val="0"/>
        </w:rPr>
        <w:t xml:space="preserve"> </w:t>
        <w:br w:type="textWrapping"/>
      </w:r>
      <w:r w:rsidDel="00000000" w:rsidR="00000000" w:rsidRPr="00000000">
        <w:rPr>
          <w:rFonts w:ascii="Calibri" w:cs="Calibri" w:eastAsia="Calibri" w:hAnsi="Calibri"/>
          <w:b w:val="1"/>
          <w:rtl w:val="0"/>
        </w:rPr>
        <w:t xml:space="preserve">Music Mark</w:t>
      </w:r>
      <w:r w:rsidDel="00000000" w:rsidR="00000000" w:rsidRPr="00000000">
        <w:rPr>
          <w:rFonts w:ascii="Calibri" w:cs="Calibri" w:eastAsia="Calibri" w:hAnsi="Calibri"/>
          <w:rtl w:val="0"/>
        </w:rPr>
        <w:t xml:space="preserve"> - </w:t>
      </w:r>
      <w:hyperlink r:id="rId11">
        <w:r w:rsidDel="00000000" w:rsidR="00000000" w:rsidRPr="00000000">
          <w:rPr>
            <w:rFonts w:ascii="Calibri" w:cs="Calibri" w:eastAsia="Calibri" w:hAnsi="Calibri"/>
            <w:color w:val="1155cc"/>
            <w:u w:val="single"/>
            <w:rtl w:val="0"/>
          </w:rPr>
          <w:t xml:space="preserve">https://www.musicmark.org.uk/resources/national-plan-for-music-education-2022-the-power-of-music-to-change-lives/</w:t>
        </w:r>
      </w:hyperlink>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Twinkl </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https://www.twinkl.co.uk/news/new-national-plan-for-music-ks1-digest</w:t>
        </w:r>
      </w:hyperlink>
      <w:r w:rsidDel="00000000" w:rsidR="00000000" w:rsidRPr="00000000">
        <w:rPr>
          <w:rtl w:val="0"/>
        </w:rPr>
      </w:r>
    </w:p>
    <w:p w:rsidR="00000000" w:rsidDel="00000000" w:rsidP="00000000" w:rsidRDefault="00000000" w:rsidRPr="00000000" w14:paraId="00000102">
      <w:pPr>
        <w:spacing w:after="160" w:line="259" w:lineRule="auto"/>
        <w:rPr>
          <w:rFonts w:ascii="Calibri" w:cs="Calibri" w:eastAsia="Calibri" w:hAnsi="Calibri"/>
        </w:rPr>
      </w:pPr>
      <w:r w:rsidDel="00000000" w:rsidR="00000000" w:rsidRPr="00000000">
        <w:rPr>
          <w:rtl w:val="0"/>
        </w:rPr>
      </w:r>
    </w:p>
    <w:sectPr>
      <w:pgSz w:h="12240" w:w="15840" w:orient="landscape"/>
      <w:pgMar w:bottom="360" w:top="27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usicmark.org.uk/resources/national-plan-for-music-education-2022-the-power-of-music-to-change-lives/" TargetMode="External"/><Relationship Id="rId10" Type="http://schemas.openxmlformats.org/officeDocument/2006/relationships/hyperlink" Target="https://www.musicteachermagazine.co.uk/features/article/npme-building-a-musical-culture-in-a-primary-school-the-nuts-and-bolts-for-success" TargetMode="External"/><Relationship Id="rId12" Type="http://schemas.openxmlformats.org/officeDocument/2006/relationships/hyperlink" Target="https://www.twinkl.co.uk/news/new-national-plan-for-music-ks1-digest" TargetMode="External"/><Relationship Id="rId9" Type="http://schemas.openxmlformats.org/officeDocument/2006/relationships/hyperlink" Target="https://www.musicteachermagazine.co.uk/npme2"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lakeside.ebor.academy/wp-content/uploads/2022/07/music-parent-booklet-Lakeside-Primary.docx.pdf" TargetMode="External"/><Relationship Id="rId8" Type="http://schemas.openxmlformats.org/officeDocument/2006/relationships/hyperlink" Target="https://www.gov.uk/government/publications/the-power-of-music-to-change-lives-a-national-plan-for-music-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